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Управление образования Администрации </w:t>
      </w:r>
      <w:proofErr w:type="spellStart"/>
      <w:r>
        <w:t>Бейского</w:t>
      </w:r>
      <w:proofErr w:type="spellEnd"/>
      <w:r>
        <w:t xml:space="preserve"> района </w:t>
      </w: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Муниципальное бюджетное общеобразовательное учреждение </w:t>
      </w: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  <w:r>
        <w:t>«</w:t>
      </w:r>
      <w:proofErr w:type="spellStart"/>
      <w:r>
        <w:t>Кирбинская</w:t>
      </w:r>
      <w:proofErr w:type="spellEnd"/>
      <w:r>
        <w:t xml:space="preserve"> средняя общеобразовательная школа»</w:t>
      </w: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  <w:bookmarkStart w:id="0" w:name="_GoBack"/>
      <w:bookmarkEnd w:id="0"/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</w:pP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</w:t>
      </w:r>
      <w:r w:rsidRPr="0001369E">
        <w:rPr>
          <w:b/>
          <w:bCs/>
          <w:color w:val="000000" w:themeColor="text1"/>
        </w:rPr>
        <w:t>ЛАН</w:t>
      </w:r>
      <w:r>
        <w:rPr>
          <w:b/>
          <w:bCs/>
          <w:color w:val="000000" w:themeColor="text1"/>
        </w:rPr>
        <w:t xml:space="preserve"> </w:t>
      </w:r>
    </w:p>
    <w:p w:rsidR="00575C36" w:rsidRPr="0001369E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ВНЕУРОЧНОЙ ДЕЯТЕЛЬНОСТИ</w:t>
      </w:r>
      <w:r w:rsidRPr="0001369E">
        <w:rPr>
          <w:b/>
          <w:bCs/>
          <w:color w:val="000000" w:themeColor="text1"/>
        </w:rPr>
        <w:br/>
        <w:t>МБОУ «</w:t>
      </w:r>
      <w:proofErr w:type="spellStart"/>
      <w:r w:rsidRPr="0001369E">
        <w:rPr>
          <w:b/>
          <w:bCs/>
          <w:color w:val="000000" w:themeColor="text1"/>
        </w:rPr>
        <w:t>Кирбинская</w:t>
      </w:r>
      <w:proofErr w:type="spellEnd"/>
      <w:r w:rsidRPr="0001369E">
        <w:rPr>
          <w:b/>
          <w:bCs/>
          <w:color w:val="000000" w:themeColor="text1"/>
        </w:rPr>
        <w:t xml:space="preserve"> СОШ»</w:t>
      </w:r>
    </w:p>
    <w:p w:rsidR="00575C36" w:rsidRPr="0001369E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 w:rsidRPr="0001369E">
        <w:rPr>
          <w:b/>
          <w:bCs/>
          <w:color w:val="000000" w:themeColor="text1"/>
        </w:rPr>
        <w:t>на 2024 - 2025 учебный год</w:t>
      </w:r>
    </w:p>
    <w:p w:rsid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color w:val="000000" w:themeColor="text1"/>
        </w:rPr>
      </w:pPr>
      <w:r w:rsidRPr="00575C36">
        <w:rPr>
          <w:b/>
          <w:color w:val="000000" w:themeColor="text1"/>
        </w:rPr>
        <w:t>на уровне начального образования</w:t>
      </w:r>
    </w:p>
    <w:p w:rsidR="00575C36" w:rsidRPr="00575C36" w:rsidRDefault="00575C36" w:rsidP="00575C36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(приложение к ООП НОО)</w:t>
      </w:r>
    </w:p>
    <w:p w:rsidR="00575C36" w:rsidRPr="0001369E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Pr="0001369E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Pr="0001369E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Pr="0001369E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Pr="0001369E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  <w:proofErr w:type="spellStart"/>
      <w:r w:rsidRPr="0001369E">
        <w:rPr>
          <w:color w:val="000000" w:themeColor="text1"/>
        </w:rPr>
        <w:t>Бейский</w:t>
      </w:r>
      <w:proofErr w:type="spellEnd"/>
      <w:r w:rsidRPr="0001369E">
        <w:rPr>
          <w:color w:val="000000" w:themeColor="text1"/>
        </w:rPr>
        <w:t xml:space="preserve"> муниципальный район, Республика Хакасия 2024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</w:pPr>
      <w:r>
        <w:rPr>
          <w:color w:val="000000" w:themeColor="text1"/>
        </w:rPr>
        <w:br w:type="column"/>
      </w:r>
      <w:r>
        <w:lastRenderedPageBreak/>
        <w:t>ПОЯСНИТЕЛЬНАЯ ЗАПИСКА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t>Организация внеурочной деятельности в МБОУ «</w:t>
      </w:r>
      <w:proofErr w:type="spellStart"/>
      <w:r>
        <w:t>Кирбинская</w:t>
      </w:r>
      <w:proofErr w:type="spellEnd"/>
      <w:r>
        <w:t xml:space="preserve"> СОШ» в рамках реализации основной образовательной программы начального общего образования опирается на следующие нормативные документы: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Федеральный закон от 29.12.2012 №273 - ФЗ «Об образовании в Российской Федерации»;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Закон Российской Федерации от 25.10.1991 №1807-1 «О языках народов Российской Федерации»;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 286». Приказ Министерства просвещения Российской Федерации от 18.07.2022 № 569, зарегистрированный в Минюсте России 17.08.2022, регистрационный номер 69676;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Постановления Главного государственного санитарного врача Российской Федерации от т 28.09.2020 № 28.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Постановления Главного государственного санитарного врача Российской Федерации от 28.01.2021 № 2 СанПиН 1.2.3685-21 «Об утверждении </w:t>
      </w:r>
      <w:r>
        <w:lastRenderedPageBreak/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Письмо Министерства просвещения Российской Федерации от 05.07.2022 г. № ТВ1290/03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Письмо Департамента государственной политики и управления в сфере общего образования Министерства просвещения Российской Федерации от 17.06.2022 № 03- 871 «Об организации занятий «Разговоры о важном»; </w:t>
      </w:r>
    </w:p>
    <w:p w:rsidR="00A83465" w:rsidRDefault="00575C36" w:rsidP="00575C36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rFonts w:ascii="Segoe UI Symbol" w:hAnsi="Segoe UI Symbol" w:cs="Segoe UI Symbol"/>
        </w:rPr>
        <w:t>➢</w:t>
      </w:r>
      <w:r>
        <w:t xml:space="preserve"> Устав муниципального бюджетного общеобразовательного учреждения «</w:t>
      </w:r>
      <w:proofErr w:type="spellStart"/>
      <w:r>
        <w:t>Кирбинская</w:t>
      </w:r>
      <w:proofErr w:type="spellEnd"/>
      <w:r>
        <w:t xml:space="preserve"> средняя общеобразовательная школа».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567"/>
        <w:jc w:val="both"/>
      </w:pPr>
      <w: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567"/>
        <w:jc w:val="both"/>
      </w:pPr>
      <w: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567"/>
        <w:jc w:val="both"/>
      </w:pPr>
      <w: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 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567"/>
        <w:jc w:val="both"/>
      </w:pPr>
      <w:r>
        <w:t>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деятельности.</w:t>
      </w:r>
    </w:p>
    <w:p w:rsidR="00575C36" w:rsidRDefault="00575C36" w:rsidP="00575C36">
      <w:pPr>
        <w:pStyle w:val="1"/>
        <w:shd w:val="clear" w:color="auto" w:fill="auto"/>
        <w:spacing w:after="0" w:line="240" w:lineRule="auto"/>
        <w:ind w:firstLine="567"/>
        <w:jc w:val="both"/>
      </w:pPr>
    </w:p>
    <w:p w:rsidR="00541A8C" w:rsidRDefault="00541A8C" w:rsidP="00575C36">
      <w:pPr>
        <w:tabs>
          <w:tab w:val="left" w:pos="13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575C36" w:rsidRPr="00575C36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внеурочной деятельности</w:t>
      </w:r>
    </w:p>
    <w:p w:rsidR="00541A8C" w:rsidRDefault="00541A8C" w:rsidP="00541A8C">
      <w:pPr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инвариантная часть, рекомендуемая для всех обучающихся: </w:t>
      </w:r>
    </w:p>
    <w:p w:rsidR="00541A8C" w:rsidRDefault="00541A8C" w:rsidP="00541A8C">
      <w:pPr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•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541A8C" w:rsidRDefault="00541A8C" w:rsidP="00541A8C">
      <w:pPr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• По 1 часа в неделю – на занятия по формированию функциональной грамотности обучающихся. Орлята России </w:t>
      </w:r>
    </w:p>
    <w:p w:rsidR="00541A8C" w:rsidRDefault="00541A8C" w:rsidP="00541A8C">
      <w:pPr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Кроме того, в вариативную часть плана внеурочной деятельности включены: </w:t>
      </w:r>
    </w:p>
    <w:p w:rsidR="00541A8C" w:rsidRDefault="00541A8C" w:rsidP="00541A8C">
      <w:pPr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• часы, отведенные на занятия, связанные с реализацией особых интеллектуальных и социокультурных потребностей обучающихся; </w:t>
      </w:r>
    </w:p>
    <w:p w:rsidR="00541A8C" w:rsidRDefault="00541A8C" w:rsidP="00541A8C">
      <w:pPr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• часы, отведенные на занятия, направленные на удовлетворение интересов и потребностей, обучающихся в творческом и физическом развитии; </w:t>
      </w:r>
    </w:p>
    <w:p w:rsidR="00575C36" w:rsidRDefault="00541A8C" w:rsidP="00541A8C">
      <w:pPr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• 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A8C" w:rsidRDefault="00541A8C" w:rsidP="0054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>Содержательное наполнение внеурочной деятельности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1A8C">
        <w:rPr>
          <w:rFonts w:ascii="Times New Roman" w:hAnsi="Times New Roman" w:cs="Times New Roman"/>
          <w:sz w:val="28"/>
          <w:szCs w:val="28"/>
        </w:rPr>
        <w:t>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Цели внеурочной деятельности: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8C">
        <w:rPr>
          <w:rFonts w:ascii="Times New Roman" w:hAnsi="Times New Roman" w:cs="Times New Roman"/>
          <w:sz w:val="28"/>
          <w:szCs w:val="28"/>
        </w:rPr>
        <w:t xml:space="preserve">время;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- создание воспитывающей среды, обеспечивающей активизацию социальных,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8C">
        <w:rPr>
          <w:rFonts w:ascii="Times New Roman" w:hAnsi="Times New Roman" w:cs="Times New Roman"/>
          <w:sz w:val="28"/>
          <w:szCs w:val="28"/>
        </w:rPr>
        <w:t>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541A8C" w:rsidRDefault="00541A8C" w:rsidP="00541A8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 xml:space="preserve">Ведущими идеями плана внеурочной деятельности </w:t>
      </w:r>
    </w:p>
    <w:p w:rsidR="00541A8C" w:rsidRDefault="00541A8C" w:rsidP="00541A8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541A8C">
        <w:rPr>
          <w:rFonts w:ascii="Times New Roman" w:hAnsi="Times New Roman" w:cs="Times New Roman"/>
          <w:b/>
          <w:sz w:val="28"/>
          <w:szCs w:val="28"/>
        </w:rPr>
        <w:t>Кирбинская</w:t>
      </w:r>
      <w:proofErr w:type="spellEnd"/>
      <w:r w:rsidRPr="00541A8C">
        <w:rPr>
          <w:rFonts w:ascii="Times New Roman" w:hAnsi="Times New Roman" w:cs="Times New Roman"/>
          <w:b/>
          <w:sz w:val="28"/>
          <w:szCs w:val="28"/>
        </w:rPr>
        <w:t xml:space="preserve"> СОШ» являются: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A8C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обучающимися уровня образованности, соответствующего их личностному потенциалу;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ориентация на достижение учениками социальной зрелости; удовлетворение образовательных потребностей учащихся и их родителей.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При этом решаются следующие основные педагогические задачи: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включение учащихся в разностороннюю деятельность;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формирование навыков позитивного коммуникативного общения;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воспитание трудолюбия, способности к преодолению трудностей, целеустремленности и настойчивости в достижении результата;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- формирование стремления к здоровому образу жизни; - подготовка учащихся к активной и полноценной жизнедеятельности в современном мире.</w:t>
      </w:r>
    </w:p>
    <w:p w:rsidR="00541A8C" w:rsidRDefault="00541A8C" w:rsidP="005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41A8C" w:rsidRPr="00541A8C" w:rsidRDefault="00541A8C" w:rsidP="00541A8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column"/>
      </w:r>
      <w:r w:rsidRPr="00541A8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541A8C" w:rsidRP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41A8C" w:rsidRP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готовность и способность к саморазвитию;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сформированность основ гражданской идентичности. </w:t>
      </w:r>
    </w:p>
    <w:p w:rsidR="00541A8C" w:rsidRP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получение нового знания и опыта его применения.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A8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41A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освоение универсальных учебных действий;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овладение ключевыми компетенциями. </w:t>
      </w:r>
    </w:p>
    <w:p w:rsidR="00541A8C" w:rsidRP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 xml:space="preserve">Воспитательный результат внеурочной деятельности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непосредственное духовно-нравственное приобретение обучающегося благодаря его участию в том или ином виде деятельности.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Воспитательный эффект внеурочной деятельности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влияние (последствие) того или иного духовно-нравственного приобретения на процесс развития личности обучающегося. </w:t>
      </w:r>
    </w:p>
    <w:p w:rsidR="00541A8C" w:rsidRDefault="00541A8C" w:rsidP="00541A8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A8C">
        <w:rPr>
          <w:rFonts w:ascii="Times New Roman" w:hAnsi="Times New Roman" w:cs="Times New Roman"/>
          <w:sz w:val="28"/>
          <w:szCs w:val="28"/>
        </w:rPr>
        <w:t xml:space="preserve">Внеурочная деятельность способствует тому, что школьник самостоятельно действует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Историческое просвещение, изучение государственных символов Российской Федерации.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Российской Федерации: геральдические вечера, исторические экскурсии, викторины, творческие, исследовательские проекты, просмотр тематических фильмов и др.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Церемония поднятия(спуска) Государственного флага РФ еженедельная, вынос государственного флага и исполнение государственного Гимна РФ при организации и проведении торжественных мероприятий, финальных этапов соревнований, церемоний награждений, линейки, акций, </w:t>
      </w:r>
      <w:proofErr w:type="spellStart"/>
      <w:r w:rsidRPr="00541A8C">
        <w:rPr>
          <w:rFonts w:ascii="Times New Roman" w:hAnsi="Times New Roman" w:cs="Times New Roman"/>
          <w:sz w:val="28"/>
          <w:szCs w:val="28"/>
        </w:rPr>
        <w:t>флешмо</w:t>
      </w:r>
      <w:r>
        <w:rPr>
          <w:rFonts w:ascii="Times New Roman" w:hAnsi="Times New Roman" w:cs="Times New Roman"/>
          <w:sz w:val="28"/>
          <w:szCs w:val="28"/>
        </w:rPr>
        <w:t>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Историческое просвещение в рамках еженедельных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1A8C">
        <w:rPr>
          <w:rFonts w:ascii="Times New Roman" w:hAnsi="Times New Roman" w:cs="Times New Roman"/>
          <w:sz w:val="28"/>
          <w:szCs w:val="28"/>
        </w:rPr>
        <w:t>просветительский занятий патриотической, нравственной и экологической направленности «Разговоры о важном».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обучающихся и контроль за посещаемостью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</w:t>
      </w:r>
      <w:r>
        <w:rPr>
          <w:rFonts w:ascii="Times New Roman" w:hAnsi="Times New Roman" w:cs="Times New Roman"/>
          <w:sz w:val="28"/>
          <w:szCs w:val="28"/>
        </w:rPr>
        <w:t>енностей реализуемой программы.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541A8C" w:rsidRP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>Формы внеурочной деятельности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Внеурочная деятельность может быть организована в следующих формах: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экскурсии,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деятельность ученических сообществ,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клубы по интересам,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встречи,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профессиональные пробы, ролевые игры,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реализация проектов,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кружки,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- сетевые мероприятия </w:t>
      </w:r>
    </w:p>
    <w:p w:rsidR="00541A8C" w:rsidRP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>Режим внеурочной деятельности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Продолжительность занятий внеурочной деятельности составляет 40 минут. Перерыв между занятиями внеурочной деятельности 10 минут.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541A8C" w:rsidRP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8C">
        <w:rPr>
          <w:rFonts w:ascii="Times New Roman" w:hAnsi="Times New Roman" w:cs="Times New Roman"/>
          <w:b/>
          <w:sz w:val="28"/>
          <w:szCs w:val="28"/>
        </w:rPr>
        <w:t>Обеспечение учебного плана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учебному плану.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реализуется в соответствии с запросом обучающихся, их родителей (законных представителей).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Занятия внеурочной деятельности осуществляются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8C">
        <w:rPr>
          <w:rFonts w:ascii="Times New Roman" w:hAnsi="Times New Roman" w:cs="Times New Roman"/>
          <w:sz w:val="28"/>
          <w:szCs w:val="28"/>
        </w:rPr>
        <w:t>наличии рабочих программ, утвержденных на методических объединениях школы.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внеурочной деятельности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2. Проектно-исследовательская деятельность организуется как углубленное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8C">
        <w:rPr>
          <w:rFonts w:ascii="Times New Roman" w:hAnsi="Times New Roman" w:cs="Times New Roman"/>
          <w:sz w:val="28"/>
          <w:szCs w:val="28"/>
        </w:rPr>
        <w:t xml:space="preserve">изучение учебных предметов в процессе совместной деятельности по выполнению проектов.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4. Художественно-эстетическая творческая деятельность организуется как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8C">
        <w:rPr>
          <w:rFonts w:ascii="Times New Roman" w:hAnsi="Times New Roman" w:cs="Times New Roman"/>
          <w:sz w:val="28"/>
          <w:szCs w:val="28"/>
        </w:rPr>
        <w:t>разнообразных творческих мастерских по развитию художественного творчества,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8C">
        <w:rPr>
          <w:rFonts w:ascii="Times New Roman" w:hAnsi="Times New Roman" w:cs="Times New Roman"/>
          <w:sz w:val="28"/>
          <w:szCs w:val="28"/>
        </w:rPr>
        <w:t xml:space="preserve">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5. 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6. 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41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1A8C">
        <w:rPr>
          <w:rFonts w:ascii="Times New Roman" w:hAnsi="Times New Roman" w:cs="Times New Roman"/>
          <w:sz w:val="28"/>
          <w:szCs w:val="28"/>
        </w:rPr>
        <w:t>7. 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8C">
        <w:rPr>
          <w:rFonts w:ascii="Times New Roman" w:hAnsi="Times New Roman" w:cs="Times New Roman"/>
          <w:sz w:val="28"/>
          <w:szCs w:val="28"/>
        </w:rPr>
        <w:t>изучении разных предметов.</w:t>
      </w:r>
    </w:p>
    <w:p w:rsidR="00541A8C" w:rsidRPr="00A32123" w:rsidRDefault="00541A8C" w:rsidP="00541A8C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A32123">
        <w:rPr>
          <w:rFonts w:ascii="Times New Roman" w:hAnsi="Times New Roman"/>
          <w:b/>
          <w:sz w:val="28"/>
          <w:szCs w:val="24"/>
        </w:rPr>
        <w:lastRenderedPageBreak/>
        <w:t xml:space="preserve">План внеурочной деятельности 1-4 классов на 2024-2025 учебный год </w:t>
      </w:r>
      <w:r w:rsidRPr="00A32123">
        <w:rPr>
          <w:rFonts w:ascii="Times New Roman" w:hAnsi="Times New Roman"/>
          <w:b/>
          <w:sz w:val="24"/>
        </w:rPr>
        <w:t>(пятидневная рабочая неделя)</w:t>
      </w:r>
    </w:p>
    <w:p w:rsidR="00541A8C" w:rsidRPr="00A32123" w:rsidRDefault="00541A8C" w:rsidP="00541A8C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A32123">
        <w:rPr>
          <w:rFonts w:ascii="Times New Roman" w:hAnsi="Times New Roman"/>
          <w:sz w:val="24"/>
          <w:szCs w:val="24"/>
          <w:lang w:val="ru-RU"/>
        </w:rPr>
        <w:t>Утверждаю:</w:t>
      </w:r>
    </w:p>
    <w:p w:rsidR="00541A8C" w:rsidRPr="00A32123" w:rsidRDefault="00541A8C" w:rsidP="00541A8C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A321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Приказ от </w:t>
      </w:r>
      <w:r w:rsidRPr="00593F55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30» августа</w:t>
      </w:r>
      <w:r w:rsidRPr="00593F55">
        <w:rPr>
          <w:rFonts w:ascii="Times New Roman" w:hAnsi="Times New Roman"/>
          <w:sz w:val="24"/>
          <w:szCs w:val="24"/>
          <w:lang w:val="ru-RU"/>
        </w:rPr>
        <w:t xml:space="preserve">_2024г. </w:t>
      </w:r>
    </w:p>
    <w:p w:rsidR="00541A8C" w:rsidRDefault="00541A8C" w:rsidP="00541A8C">
      <w:pPr>
        <w:spacing w:after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1877"/>
        <w:gridCol w:w="1776"/>
        <w:gridCol w:w="1628"/>
        <w:gridCol w:w="1799"/>
        <w:gridCol w:w="701"/>
        <w:gridCol w:w="813"/>
        <w:gridCol w:w="662"/>
        <w:gridCol w:w="641"/>
        <w:gridCol w:w="660"/>
        <w:gridCol w:w="951"/>
        <w:gridCol w:w="796"/>
      </w:tblGrid>
      <w:tr w:rsidR="00541A8C" w:rsidRPr="00431FB2" w:rsidTr="007C59CC">
        <w:trPr>
          <w:trHeight w:val="360"/>
        </w:trPr>
        <w:tc>
          <w:tcPr>
            <w:tcW w:w="2256" w:type="dxa"/>
            <w:vMerge w:val="restart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sz w:val="20"/>
                <w:szCs w:val="20"/>
              </w:rPr>
              <w:tab/>
            </w: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Название программы курса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Формы внеурочной деятельности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Руководитель курса</w:t>
            </w:r>
          </w:p>
        </w:tc>
        <w:tc>
          <w:tcPr>
            <w:tcW w:w="701" w:type="dxa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классы/часы нагрузки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541A8C" w:rsidRPr="00431FB2" w:rsidTr="007C59CC">
        <w:trPr>
          <w:trHeight w:val="390"/>
        </w:trPr>
        <w:tc>
          <w:tcPr>
            <w:tcW w:w="2256" w:type="dxa"/>
            <w:vMerge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3 А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3 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541A8C" w:rsidRPr="00431FB2" w:rsidTr="007C59CC">
        <w:trPr>
          <w:trHeight w:val="390"/>
        </w:trPr>
        <w:tc>
          <w:tcPr>
            <w:tcW w:w="14560" w:type="dxa"/>
            <w:gridSpan w:val="12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Часть, рекомендуемая для всех обучающихся</w:t>
            </w:r>
          </w:p>
        </w:tc>
      </w:tr>
      <w:tr w:rsidR="00541A8C" w:rsidRPr="00431FB2" w:rsidTr="007C59CC">
        <w:tc>
          <w:tcPr>
            <w:tcW w:w="2256" w:type="dxa"/>
            <w:vMerge w:val="restart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1.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77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1776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628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1799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Классные руководители: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1FB2">
              <w:rPr>
                <w:rFonts w:ascii="Times New Roman" w:hAnsi="Times New Roman"/>
                <w:sz w:val="20"/>
                <w:szCs w:val="20"/>
              </w:rPr>
              <w:t>Ткалич</w:t>
            </w:r>
            <w:proofErr w:type="spellEnd"/>
            <w:r w:rsidRPr="00431FB2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Фисенко Д.В.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1FB2">
              <w:rPr>
                <w:rFonts w:ascii="Times New Roman" w:hAnsi="Times New Roman"/>
                <w:sz w:val="20"/>
                <w:szCs w:val="20"/>
              </w:rPr>
              <w:t>Чикунова</w:t>
            </w:r>
            <w:proofErr w:type="spellEnd"/>
            <w:r w:rsidRPr="00431FB2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Осипова О.А.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</w:tr>
      <w:tr w:rsidR="00541A8C" w:rsidRPr="00431FB2" w:rsidTr="007C59CC">
        <w:tc>
          <w:tcPr>
            <w:tcW w:w="2256" w:type="dxa"/>
            <w:vMerge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76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1628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1799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Руководители: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1FB2">
              <w:rPr>
                <w:rFonts w:ascii="Times New Roman" w:hAnsi="Times New Roman"/>
                <w:sz w:val="20"/>
                <w:szCs w:val="20"/>
              </w:rPr>
              <w:t>Трякина</w:t>
            </w:r>
            <w:proofErr w:type="spellEnd"/>
            <w:r w:rsidRPr="00431FB2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1FB2">
              <w:rPr>
                <w:rFonts w:ascii="Times New Roman" w:hAnsi="Times New Roman"/>
                <w:sz w:val="20"/>
                <w:szCs w:val="20"/>
              </w:rPr>
              <w:t>Кромаренко</w:t>
            </w:r>
            <w:proofErr w:type="spellEnd"/>
            <w:r w:rsidRPr="00431FB2">
              <w:rPr>
                <w:rFonts w:ascii="Times New Roman" w:hAnsi="Times New Roman"/>
                <w:sz w:val="20"/>
                <w:szCs w:val="20"/>
              </w:rPr>
              <w:t xml:space="preserve"> Т.Д.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Викулова Е.С.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</w:tr>
      <w:tr w:rsidR="00541A8C" w:rsidRPr="00431FB2" w:rsidTr="007C59CC">
        <w:tc>
          <w:tcPr>
            <w:tcW w:w="2256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2. Занятия по формированию функциональной грамотности обучающихся</w:t>
            </w:r>
          </w:p>
        </w:tc>
        <w:tc>
          <w:tcPr>
            <w:tcW w:w="1877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 xml:space="preserve">«Функциональная грамотность» </w:t>
            </w:r>
          </w:p>
        </w:tc>
        <w:tc>
          <w:tcPr>
            <w:tcW w:w="1776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1628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1799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Cs/>
                <w:sz w:val="20"/>
                <w:szCs w:val="20"/>
              </w:rPr>
              <w:t>Руководители: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31FB2">
              <w:rPr>
                <w:rFonts w:ascii="Times New Roman" w:hAnsi="Times New Roman"/>
                <w:bCs/>
                <w:sz w:val="20"/>
                <w:szCs w:val="20"/>
              </w:rPr>
              <w:t>Трякина</w:t>
            </w:r>
            <w:proofErr w:type="spellEnd"/>
            <w:r w:rsidRPr="00431FB2">
              <w:rPr>
                <w:rFonts w:ascii="Times New Roman" w:hAnsi="Times New Roman"/>
                <w:bCs/>
                <w:sz w:val="20"/>
                <w:szCs w:val="20"/>
              </w:rPr>
              <w:t xml:space="preserve"> Н.С.</w:t>
            </w:r>
          </w:p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</w:tr>
      <w:tr w:rsidR="00541A8C" w:rsidRPr="00431FB2" w:rsidTr="007C59CC">
        <w:tc>
          <w:tcPr>
            <w:tcW w:w="2256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FB2">
              <w:rPr>
                <w:rFonts w:ascii="Times New Roman" w:hAnsi="Times New Roman"/>
                <w:sz w:val="20"/>
                <w:szCs w:val="20"/>
              </w:rPr>
              <w:t xml:space="preserve">3. Занятия, направленные на удовлетворение </w:t>
            </w:r>
            <w:proofErr w:type="spellStart"/>
            <w:r w:rsidRPr="00431FB2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431FB2">
              <w:rPr>
                <w:rFonts w:ascii="Times New Roman" w:hAnsi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1877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1A8C" w:rsidRPr="00431FB2" w:rsidTr="007C59CC">
        <w:tc>
          <w:tcPr>
            <w:tcW w:w="2256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auto"/>
          </w:tcPr>
          <w:p w:rsidR="00541A8C" w:rsidRPr="00431FB2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FB2">
              <w:rPr>
                <w:rFonts w:ascii="Times New Roman" w:hAnsi="Times New Roman"/>
                <w:b/>
                <w:bCs/>
                <w:sz w:val="20"/>
                <w:szCs w:val="20"/>
              </w:rPr>
              <w:t>510</w:t>
            </w:r>
          </w:p>
        </w:tc>
      </w:tr>
    </w:tbl>
    <w:p w:rsidR="00541A8C" w:rsidRDefault="00541A8C" w:rsidP="00541A8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802"/>
        <w:gridCol w:w="1730"/>
        <w:gridCol w:w="1629"/>
        <w:gridCol w:w="2060"/>
        <w:gridCol w:w="709"/>
        <w:gridCol w:w="850"/>
        <w:gridCol w:w="567"/>
        <w:gridCol w:w="677"/>
        <w:gridCol w:w="741"/>
        <w:gridCol w:w="850"/>
        <w:gridCol w:w="815"/>
      </w:tblGrid>
      <w:tr w:rsidR="00541A8C" w:rsidRPr="00A32123" w:rsidTr="007C59CC">
        <w:tc>
          <w:tcPr>
            <w:tcW w:w="14560" w:type="dxa"/>
            <w:gridSpan w:val="12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541A8C" w:rsidRPr="00A32123" w:rsidTr="007C59CC">
        <w:trPr>
          <w:trHeight w:val="660"/>
        </w:trPr>
        <w:tc>
          <w:tcPr>
            <w:tcW w:w="2130" w:type="dxa"/>
            <w:vMerge w:val="restart"/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32123">
              <w:rPr>
                <w:rFonts w:ascii="Times New Roman" w:hAnsi="Times New Roman"/>
                <w:sz w:val="18"/>
                <w:szCs w:val="20"/>
              </w:rPr>
              <w:t>4. Занятия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  <w:r w:rsidRPr="00A32123">
              <w:rPr>
                <w:rFonts w:ascii="Times New Roman" w:hAnsi="Times New Roman"/>
                <w:sz w:val="18"/>
                <w:szCs w:val="20"/>
              </w:rPr>
              <w:t xml:space="preserve"> связанные с реализацией особых интеллектуальных и </w:t>
            </w:r>
            <w:r w:rsidRPr="00A32123">
              <w:rPr>
                <w:rFonts w:ascii="Times New Roman" w:hAnsi="Times New Roman"/>
                <w:sz w:val="18"/>
                <w:szCs w:val="20"/>
              </w:rPr>
              <w:lastRenderedPageBreak/>
              <w:t>социокультурных потребностей обучающегося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«Эрудит»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Осипова О.А.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b/>
              </w:rPr>
              <w:t>34</w:t>
            </w:r>
          </w:p>
        </w:tc>
      </w:tr>
      <w:tr w:rsidR="00541A8C" w:rsidRPr="00A32123" w:rsidTr="007C59CC">
        <w:trPr>
          <w:trHeight w:val="480"/>
        </w:trPr>
        <w:tc>
          <w:tcPr>
            <w:tcW w:w="2130" w:type="dxa"/>
            <w:vMerge/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«Бела</w:t>
            </w:r>
            <w:r w:rsidRPr="00A32123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ладь</w:t>
            </w:r>
            <w:r w:rsidRPr="00A32123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Грибов С.Н.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</w:tr>
      <w:tr w:rsidR="00541A8C" w:rsidRPr="00A32123" w:rsidTr="007C59CC">
        <w:trPr>
          <w:trHeight w:val="120"/>
        </w:trPr>
        <w:tc>
          <w:tcPr>
            <w:tcW w:w="2130" w:type="dxa"/>
            <w:vMerge/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Пионербол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Кромаренко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541A8C" w:rsidRPr="00A32123" w:rsidTr="007C59CC">
        <w:trPr>
          <w:trHeight w:val="309"/>
        </w:trPr>
        <w:tc>
          <w:tcPr>
            <w:tcW w:w="21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32123">
              <w:rPr>
                <w:rFonts w:ascii="Times New Roman" w:hAnsi="Times New Roman"/>
                <w:sz w:val="18"/>
                <w:szCs w:val="20"/>
              </w:rPr>
              <w:t>5. Занятия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A32123">
              <w:rPr>
                <w:rFonts w:ascii="Times New Roman" w:hAnsi="Times New Roman"/>
                <w:sz w:val="18"/>
                <w:szCs w:val="20"/>
              </w:rPr>
              <w:t>направленные на удовлетворение интересов и потребностей обучающихся творческом и физическом развитии, саморазвитии, раскрытие способностей и талантов.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«Волшебна</w:t>
            </w:r>
            <w:r w:rsidRPr="00A32123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кисточка»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</w:t>
            </w:r>
            <w:r w:rsidRPr="00A32123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Н.С.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541A8C" w:rsidRPr="00A32123" w:rsidTr="007C59CC">
        <w:trPr>
          <w:trHeight w:val="345"/>
        </w:trPr>
        <w:tc>
          <w:tcPr>
            <w:tcW w:w="2130" w:type="dxa"/>
            <w:vMerge/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«Очумелые ручки»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</w:t>
            </w:r>
            <w:r w:rsidRPr="00A32123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Н.С.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541A8C" w:rsidRPr="00A32123" w:rsidTr="007C59CC">
        <w:trPr>
          <w:trHeight w:val="375"/>
        </w:trPr>
        <w:tc>
          <w:tcPr>
            <w:tcW w:w="2130" w:type="dxa"/>
            <w:vMerge/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84B">
              <w:rPr>
                <w:rFonts w:ascii="Times New Roman" w:hAnsi="Times New Roman"/>
                <w:sz w:val="20"/>
                <w:szCs w:val="20"/>
              </w:rPr>
              <w:t>«Кукольный театр»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sz w:val="20"/>
                <w:szCs w:val="20"/>
              </w:rPr>
              <w:t>регулярный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Кромаренко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Т.Д.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CB484B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541A8C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541A8C" w:rsidRPr="00A32123" w:rsidTr="007C59CC">
        <w:tc>
          <w:tcPr>
            <w:tcW w:w="9351" w:type="dxa"/>
            <w:gridSpan w:val="5"/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1" w:type="dxa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340</w:t>
            </w:r>
          </w:p>
        </w:tc>
      </w:tr>
      <w:tr w:rsidR="00541A8C" w:rsidRPr="00A32123" w:rsidTr="007C59CC">
        <w:tc>
          <w:tcPr>
            <w:tcW w:w="9351" w:type="dxa"/>
            <w:gridSpan w:val="5"/>
            <w:shd w:val="clear" w:color="auto" w:fill="auto"/>
          </w:tcPr>
          <w:p w:rsidR="00541A8C" w:rsidRPr="00A32123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A3212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1" w:type="dxa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541A8C" w:rsidRPr="009E2366" w:rsidRDefault="00541A8C" w:rsidP="007C59CC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9E2366">
              <w:rPr>
                <w:rFonts w:ascii="Times New Roman" w:hAnsi="Times New Roman"/>
                <w:b/>
              </w:rPr>
              <w:t>850</w:t>
            </w:r>
          </w:p>
        </w:tc>
      </w:tr>
    </w:tbl>
    <w:p w:rsidR="00541A8C" w:rsidRDefault="00541A8C" w:rsidP="00541A8C">
      <w:pPr>
        <w:tabs>
          <w:tab w:val="left" w:pos="1020"/>
        </w:tabs>
      </w:pP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41A8C" w:rsidSect="00541A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 внеурочной деятельности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Для организации внеурочной деятельности в МБОУ «</w:t>
      </w:r>
      <w:proofErr w:type="spellStart"/>
      <w:r w:rsidRPr="00541A8C">
        <w:rPr>
          <w:rFonts w:ascii="Times New Roman" w:hAnsi="Times New Roman" w:cs="Times New Roman"/>
          <w:sz w:val="28"/>
          <w:szCs w:val="28"/>
        </w:rPr>
        <w:t>Кирбинская</w:t>
      </w:r>
      <w:proofErr w:type="spellEnd"/>
      <w:r w:rsidRPr="00541A8C">
        <w:rPr>
          <w:rFonts w:ascii="Times New Roman" w:hAnsi="Times New Roman" w:cs="Times New Roman"/>
          <w:sz w:val="28"/>
          <w:szCs w:val="28"/>
        </w:rPr>
        <w:t xml:space="preserve"> СОШ» имеются следующие условия: занятия проводятся в одну смену, имеется столовая, актовый зал, спортивный зал, стадион, кабинеты Точки роста, библиотека, компьютерный класс. </w:t>
      </w:r>
    </w:p>
    <w:p w:rsid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Школа располагает материальной и технической базой, обеспечивающей организацию и проведение всех </w:t>
      </w:r>
      <w:r>
        <w:rPr>
          <w:rFonts w:ascii="Times New Roman" w:hAnsi="Times New Roman" w:cs="Times New Roman"/>
          <w:sz w:val="28"/>
          <w:szCs w:val="28"/>
        </w:rPr>
        <w:t>видов деятельности обучающихся.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</w:t>
      </w:r>
      <w:r w:rsidR="00D35BB2">
        <w:rPr>
          <w:rFonts w:ascii="Times New Roman" w:hAnsi="Times New Roman" w:cs="Times New Roman"/>
          <w:sz w:val="28"/>
          <w:szCs w:val="28"/>
        </w:rPr>
        <w:t xml:space="preserve"> этой базы.</w:t>
      </w:r>
    </w:p>
    <w:p w:rsidR="00D35BB2" w:rsidRPr="00D35BB2" w:rsidRDefault="00541A8C" w:rsidP="00D35BB2">
      <w:pPr>
        <w:tabs>
          <w:tab w:val="left" w:pos="709"/>
          <w:tab w:val="left" w:pos="1236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B2">
        <w:rPr>
          <w:rFonts w:ascii="Times New Roman" w:hAnsi="Times New Roman" w:cs="Times New Roman"/>
          <w:b/>
          <w:sz w:val="28"/>
          <w:szCs w:val="28"/>
        </w:rPr>
        <w:t>Кадровые условия для реализации внеурочной деятельности: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</w:t>
      </w:r>
      <w:r w:rsidR="00D35BB2">
        <w:rPr>
          <w:rFonts w:ascii="Times New Roman" w:hAnsi="Times New Roman" w:cs="Times New Roman"/>
          <w:sz w:val="28"/>
          <w:szCs w:val="28"/>
        </w:rPr>
        <w:t>остей работников образования»).</w:t>
      </w:r>
    </w:p>
    <w:p w:rsidR="00D35BB2" w:rsidRPr="00D35BB2" w:rsidRDefault="00541A8C" w:rsidP="00D35BB2">
      <w:pPr>
        <w:tabs>
          <w:tab w:val="left" w:pos="709"/>
          <w:tab w:val="left" w:pos="1236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B2">
        <w:rPr>
          <w:rFonts w:ascii="Times New Roman" w:hAnsi="Times New Roman" w:cs="Times New Roman"/>
          <w:b/>
          <w:sz w:val="28"/>
          <w:szCs w:val="28"/>
        </w:rPr>
        <w:t>Финансово-экономические условия организации внеурочной деятельности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Финансово-экономические условия реализации основной образовательной программы в 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 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>При расчете нормативов финансового обеспечения реализации государственных услуг МБОУ «</w:t>
      </w:r>
      <w:proofErr w:type="spellStart"/>
      <w:r w:rsidRPr="00541A8C">
        <w:rPr>
          <w:rFonts w:ascii="Times New Roman" w:hAnsi="Times New Roman" w:cs="Times New Roman"/>
          <w:sz w:val="28"/>
          <w:szCs w:val="28"/>
        </w:rPr>
        <w:t>Кирбинская</w:t>
      </w:r>
      <w:proofErr w:type="spellEnd"/>
      <w:r w:rsidRPr="00541A8C">
        <w:rPr>
          <w:rFonts w:ascii="Times New Roman" w:hAnsi="Times New Roman" w:cs="Times New Roman"/>
          <w:sz w:val="28"/>
          <w:szCs w:val="28"/>
        </w:rPr>
        <w:t xml:space="preserve"> СОШ» 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Методическое обеспечение внеурочной деятельности (согласно ФОП НОО): 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• методические пособия, 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541A8C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541A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5BB2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8C">
        <w:rPr>
          <w:rFonts w:ascii="Times New Roman" w:hAnsi="Times New Roman" w:cs="Times New Roman"/>
          <w:sz w:val="28"/>
          <w:szCs w:val="28"/>
        </w:rPr>
        <w:t xml:space="preserve">Рабочие программы по внеурочной деятельности разработаны в соответствии с методическим конструктором </w:t>
      </w:r>
      <w:r w:rsidR="00D35BB2">
        <w:rPr>
          <w:rFonts w:ascii="Times New Roman" w:hAnsi="Times New Roman" w:cs="Times New Roman"/>
          <w:sz w:val="28"/>
          <w:szCs w:val="28"/>
        </w:rPr>
        <w:t>и локальными актами школы.</w:t>
      </w:r>
    </w:p>
    <w:p w:rsidR="00541A8C" w:rsidRP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41A8C" w:rsidRPr="00541A8C" w:rsidSect="00541A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41A8C">
        <w:rPr>
          <w:rFonts w:ascii="Times New Roman" w:hAnsi="Times New Roman" w:cs="Times New Roman"/>
          <w:sz w:val="28"/>
          <w:szCs w:val="28"/>
        </w:rPr>
        <w:t>Таким образом, план внеурочной деятельности на 202</w:t>
      </w:r>
      <w:r w:rsidR="00D35BB2">
        <w:rPr>
          <w:rFonts w:ascii="Times New Roman" w:hAnsi="Times New Roman" w:cs="Times New Roman"/>
          <w:sz w:val="28"/>
          <w:szCs w:val="28"/>
        </w:rPr>
        <w:t>4</w:t>
      </w:r>
      <w:r w:rsidRPr="00541A8C">
        <w:rPr>
          <w:rFonts w:ascii="Times New Roman" w:hAnsi="Times New Roman" w:cs="Times New Roman"/>
          <w:sz w:val="28"/>
          <w:szCs w:val="28"/>
        </w:rPr>
        <w:t>-202</w:t>
      </w:r>
      <w:r w:rsidR="00D35BB2">
        <w:rPr>
          <w:rFonts w:ascii="Times New Roman" w:hAnsi="Times New Roman" w:cs="Times New Roman"/>
          <w:sz w:val="28"/>
          <w:szCs w:val="28"/>
        </w:rPr>
        <w:t>5</w:t>
      </w:r>
      <w:r w:rsidRPr="00541A8C">
        <w:rPr>
          <w:rFonts w:ascii="Times New Roman" w:hAnsi="Times New Roman" w:cs="Times New Roman"/>
          <w:sz w:val="28"/>
          <w:szCs w:val="28"/>
        </w:rPr>
        <w:t xml:space="preserve"> учебный год создаёт условия для повышения качества образования, обеспечивает развитие личности</w:t>
      </w:r>
    </w:p>
    <w:p w:rsidR="00541A8C" w:rsidRPr="00541A8C" w:rsidRDefault="00541A8C" w:rsidP="00541A8C">
      <w:pPr>
        <w:tabs>
          <w:tab w:val="left" w:pos="709"/>
          <w:tab w:val="left" w:pos="123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1A8C" w:rsidRPr="0054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42"/>
    <w:rsid w:val="002E51F6"/>
    <w:rsid w:val="00541A8C"/>
    <w:rsid w:val="00575C36"/>
    <w:rsid w:val="00A56F42"/>
    <w:rsid w:val="00A83465"/>
    <w:rsid w:val="00D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B945-7202-49F0-A70A-520A2481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5C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75C36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7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41A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1"/>
    <w:rsid w:val="00541A8C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</dc:creator>
  <cp:keywords/>
  <dc:description/>
  <cp:lastModifiedBy>Stark</cp:lastModifiedBy>
  <cp:revision>3</cp:revision>
  <dcterms:created xsi:type="dcterms:W3CDTF">2024-09-29T11:28:00Z</dcterms:created>
  <dcterms:modified xsi:type="dcterms:W3CDTF">2024-10-20T14:03:00Z</dcterms:modified>
</cp:coreProperties>
</file>